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A2D86" w14:textId="2EF7CF18" w:rsidR="00CE0866" w:rsidRPr="00DA555D" w:rsidRDefault="00B8463D" w:rsidP="00B34505">
      <w:pPr>
        <w:pStyle w:val="21"/>
        <w:spacing w:after="0" w:line="240" w:lineRule="auto"/>
        <w:ind w:left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D09AC4" wp14:editId="1573D2C8">
                <wp:simplePos x="0" y="0"/>
                <wp:positionH relativeFrom="page">
                  <wp:posOffset>1080065</wp:posOffset>
                </wp:positionH>
                <wp:positionV relativeFrom="paragraph">
                  <wp:posOffset>-6004294</wp:posOffset>
                </wp:positionV>
                <wp:extent cx="5890400" cy="0"/>
                <wp:effectExtent l="0" t="0" r="27940" b="25400"/>
                <wp:wrapNone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0400" cy="0"/>
                        </a:xfrm>
                        <a:custGeom>
                          <a:avLst/>
                          <a:gdLst>
                            <a:gd name="T0" fmla="*/ 10423 w 10423"/>
                            <a:gd name="T1" fmla="*/ 0 w 1042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423">
                              <a:moveTo>
                                <a:pt x="1042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01891850" id="Freeform 17" o:spid="_x0000_s1026" style="position:absolute;margin-left:85.05pt;margin-top:-472.75pt;width:463.8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423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" path="m10423,0l0,0e" filled="f" strokeweight=".12pt">
                <v:stroke dashstyle="dash"/>
                <v:path arrowok="t" o:connecttype="custom" o:connectlocs="5890400,0;0,0" o:connectangles="0,0"/>
                <w10:wrap anchorx="page"/>
              </v:shape>
            </w:pict>
          </mc:Fallback>
        </mc:AlternateContent>
      </w:r>
      <w:r w:rsidR="00CE0866" w:rsidRPr="00DA555D">
        <w:t xml:space="preserve">ИСПЫТАТЕЛЬНАЯ ЛАБОРАТОРИЯ </w:t>
      </w:r>
    </w:p>
    <w:p w14:paraId="6FD10EF2" w14:textId="77777777" w:rsidR="00CE0866" w:rsidRPr="00DA555D" w:rsidRDefault="00CE0866" w:rsidP="00B34505">
      <w:pPr>
        <w:pStyle w:val="21"/>
        <w:spacing w:after="0" w:line="240" w:lineRule="auto"/>
        <w:ind w:left="0"/>
        <w:jc w:val="center"/>
      </w:pPr>
      <w:r w:rsidRPr="00DA555D">
        <w:t xml:space="preserve">ОБЩЕСТВА С ОГРАНИЧЕННОЙ ОТВЕТСТВЕННОСТЬЮ «МОСКОВСКИЙ ИСПЫТАТЕЛЬНЫЙ АНАЛИТИЧЕСКИЙ ЦЕНТР» </w:t>
      </w:r>
    </w:p>
    <w:p w14:paraId="42374CA2" w14:textId="77777777" w:rsidR="00CE0866" w:rsidRPr="00DA555D" w:rsidRDefault="00CE0866" w:rsidP="00B34505">
      <w:pPr>
        <w:pStyle w:val="21"/>
        <w:spacing w:after="0" w:line="240" w:lineRule="auto"/>
        <w:ind w:left="0"/>
        <w:jc w:val="center"/>
      </w:pPr>
      <w:r w:rsidRPr="00DA555D">
        <w:t>ИЛ ООО «МИАЦ»</w:t>
      </w:r>
    </w:p>
    <w:p w14:paraId="5E83B0DA" w14:textId="77777777" w:rsidR="00CE0866" w:rsidRPr="00DA555D" w:rsidRDefault="00CE0866" w:rsidP="00B34505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DA555D">
        <w:rPr>
          <w:rFonts w:ascii="Times New Roman" w:hAnsi="Times New Roman"/>
          <w:sz w:val="24"/>
          <w:szCs w:val="24"/>
        </w:rPr>
        <w:t>ЗАЯВКА</w:t>
      </w:r>
    </w:p>
    <w:p w14:paraId="7D247867" w14:textId="77777777" w:rsidR="00CE0866" w:rsidRPr="00B34505" w:rsidRDefault="00CE0866" w:rsidP="00B3450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>н</w:t>
      </w:r>
      <w:r w:rsidR="00B34505" w:rsidRPr="00B34505">
        <w:rPr>
          <w:rFonts w:ascii="Arial" w:hAnsi="Arial" w:cs="Arial"/>
          <w:sz w:val="20"/>
          <w:szCs w:val="20"/>
        </w:rPr>
        <w:t>а проведение испытаний продукции</w:t>
      </w:r>
    </w:p>
    <w:p w14:paraId="7B2C061E" w14:textId="4B2F025B" w:rsidR="00CE0866" w:rsidRPr="00B34505" w:rsidRDefault="00CE0866" w:rsidP="00B8463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34505">
        <w:rPr>
          <w:rFonts w:ascii="Arial" w:hAnsi="Arial" w:cs="Arial"/>
          <w:sz w:val="20"/>
          <w:szCs w:val="20"/>
        </w:rPr>
        <w:t>Заявитель:</w:t>
      </w:r>
      <w:r w:rsidR="00C919A3">
        <w:rPr>
          <w:rFonts w:ascii="Arial" w:hAnsi="Arial" w:cs="Arial"/>
          <w:sz w:val="20"/>
          <w:szCs w:val="20"/>
        </w:rPr>
        <w:t xml:space="preserve"> </w:t>
      </w:r>
      <w:r w:rsidR="00A21C91">
        <w:rPr>
          <w:rFonts w:ascii="Arial" w:hAnsi="Arial" w:cs="Arial"/>
          <w:sz w:val="20"/>
          <w:szCs w:val="20"/>
        </w:rPr>
        <w:t>ООО «Рога и копыта»</w:t>
      </w:r>
    </w:p>
    <w:p w14:paraId="62F3B318" w14:textId="77777777" w:rsidR="00CE0866" w:rsidRPr="00B34505" w:rsidRDefault="00CE0866" w:rsidP="00B34505">
      <w:pPr>
        <w:spacing w:after="0" w:line="240" w:lineRule="auto"/>
        <w:ind w:firstLine="851"/>
        <w:jc w:val="center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 xml:space="preserve">наименование организации заявителя </w:t>
      </w:r>
    </w:p>
    <w:p w14:paraId="3A2A85D9" w14:textId="6F85C242" w:rsidR="00CE0866" w:rsidRPr="00B34505" w:rsidRDefault="00AD057E" w:rsidP="00B8463D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D057E">
        <w:rPr>
          <w:rFonts w:ascii="Arial" w:hAnsi="Arial" w:cs="Arial"/>
          <w:sz w:val="20"/>
          <w:szCs w:val="20"/>
        </w:rPr>
        <w:t xml:space="preserve">ИНН: </w:t>
      </w:r>
      <w:r w:rsidR="00A21C91">
        <w:rPr>
          <w:rFonts w:ascii="Arial" w:hAnsi="Arial" w:cs="Arial"/>
          <w:sz w:val="20"/>
          <w:szCs w:val="20"/>
        </w:rPr>
        <w:t>11</w:t>
      </w:r>
      <w:r w:rsidR="00AD61E5" w:rsidRPr="00AD61E5">
        <w:rPr>
          <w:rFonts w:ascii="Arial" w:hAnsi="Arial" w:cs="Arial"/>
          <w:sz w:val="20"/>
          <w:szCs w:val="20"/>
        </w:rPr>
        <w:t>10000</w:t>
      </w:r>
      <w:r w:rsidR="00A21C91">
        <w:rPr>
          <w:rFonts w:ascii="Arial" w:hAnsi="Arial" w:cs="Arial"/>
          <w:sz w:val="20"/>
          <w:szCs w:val="20"/>
        </w:rPr>
        <w:t>12345</w:t>
      </w:r>
      <w:r w:rsidRPr="00AD057E">
        <w:rPr>
          <w:rFonts w:ascii="Arial" w:hAnsi="Arial" w:cs="Arial"/>
          <w:sz w:val="20"/>
          <w:szCs w:val="20"/>
        </w:rPr>
        <w:t xml:space="preserve">, ОГРН: </w:t>
      </w:r>
      <w:r w:rsidR="00A21C91">
        <w:rPr>
          <w:rFonts w:ascii="Arial" w:hAnsi="Arial" w:cs="Arial"/>
          <w:sz w:val="20"/>
          <w:szCs w:val="20"/>
        </w:rPr>
        <w:t>1234567890123</w:t>
      </w:r>
    </w:p>
    <w:p w14:paraId="0C5D9F6A" w14:textId="77777777" w:rsidR="00CE0866" w:rsidRPr="00B34505" w:rsidRDefault="00CE0866" w:rsidP="00B3450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>коды: ОГРН, ИНН, КПП</w:t>
      </w:r>
    </w:p>
    <w:p w14:paraId="7EB96737" w14:textId="45561298" w:rsidR="00CE0866" w:rsidRPr="00AD057E" w:rsidRDefault="00AD61E5" w:rsidP="00AD057E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14:paraId="29B9B4A6" w14:textId="77777777" w:rsidR="00CE0866" w:rsidRPr="00B34505" w:rsidRDefault="00CE0866" w:rsidP="00B34505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>платежные реквизиты</w:t>
      </w:r>
    </w:p>
    <w:p w14:paraId="6B0E4963" w14:textId="5A5CB409" w:rsidR="00A21C91" w:rsidRPr="00AD61E5" w:rsidRDefault="00CE0866" w:rsidP="00A21C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>Адрес Заявителя:</w:t>
      </w:r>
      <w:r w:rsidR="00354D23">
        <w:rPr>
          <w:rFonts w:ascii="Arial" w:hAnsi="Arial" w:cs="Arial"/>
          <w:sz w:val="20"/>
          <w:szCs w:val="20"/>
        </w:rPr>
        <w:t xml:space="preserve"> </w:t>
      </w:r>
    </w:p>
    <w:p w14:paraId="2551D4D9" w14:textId="1FF0EE8A" w:rsidR="00AD61E5" w:rsidRDefault="00AD61E5" w:rsidP="00AD61E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AD61E5">
        <w:rPr>
          <w:rFonts w:ascii="Arial" w:hAnsi="Arial" w:cs="Arial"/>
          <w:sz w:val="20"/>
          <w:szCs w:val="20"/>
        </w:rPr>
        <w:t>1</w:t>
      </w:r>
      <w:r w:rsidR="00A21C91">
        <w:rPr>
          <w:rFonts w:ascii="Arial" w:hAnsi="Arial" w:cs="Arial"/>
          <w:sz w:val="20"/>
          <w:szCs w:val="20"/>
        </w:rPr>
        <w:t xml:space="preserve">11111, Российская Федерация, Краснодарский край, г, </w:t>
      </w:r>
      <w:proofErr w:type="spellStart"/>
      <w:r w:rsidR="00A21C91">
        <w:rPr>
          <w:rFonts w:ascii="Arial" w:hAnsi="Arial" w:cs="Arial"/>
          <w:sz w:val="20"/>
          <w:szCs w:val="20"/>
        </w:rPr>
        <w:t>Черноморск</w:t>
      </w:r>
      <w:proofErr w:type="spellEnd"/>
    </w:p>
    <w:p w14:paraId="37A85F0C" w14:textId="224AA969" w:rsidR="00CE0866" w:rsidRPr="00B34505" w:rsidRDefault="00CE0866" w:rsidP="00AD61E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 xml:space="preserve">адрес </w:t>
      </w:r>
      <w:proofErr w:type="gramStart"/>
      <w:r w:rsidRPr="00B34505">
        <w:rPr>
          <w:rFonts w:ascii="Arial" w:hAnsi="Arial" w:cs="Arial"/>
          <w:sz w:val="20"/>
          <w:szCs w:val="20"/>
        </w:rPr>
        <w:t>местонахождения  заявителя</w:t>
      </w:r>
      <w:proofErr w:type="gramEnd"/>
    </w:p>
    <w:p w14:paraId="5153308A" w14:textId="3BB4A16E" w:rsidR="00CE0866" w:rsidRPr="00B34505" w:rsidRDefault="00CE0866" w:rsidP="00B34505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>в лице</w:t>
      </w:r>
      <w:r w:rsidR="003D4970">
        <w:rPr>
          <w:rFonts w:ascii="Arial" w:hAnsi="Arial" w:cs="Arial"/>
          <w:sz w:val="20"/>
          <w:szCs w:val="20"/>
        </w:rPr>
        <w:t xml:space="preserve"> </w:t>
      </w:r>
      <w:r w:rsidR="00A21C91">
        <w:rPr>
          <w:rFonts w:ascii="Arial" w:hAnsi="Arial" w:cs="Arial"/>
          <w:sz w:val="20"/>
          <w:szCs w:val="20"/>
        </w:rPr>
        <w:t>директора Бендера Остапа Ибрагимовича</w:t>
      </w:r>
    </w:p>
    <w:p w14:paraId="7F7A0E86" w14:textId="77777777" w:rsidR="00CE0866" w:rsidRDefault="00CE0866" w:rsidP="00B8463D">
      <w:pPr>
        <w:pBdr>
          <w:top w:val="single" w:sz="4" w:space="1" w:color="auto"/>
          <w:bottom w:val="single" w:sz="4" w:space="1" w:color="auto"/>
        </w:pBdr>
        <w:tabs>
          <w:tab w:val="left" w:pos="142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>должность, фамилия, отчество руководителя</w:t>
      </w:r>
    </w:p>
    <w:p w14:paraId="6E3A8C5F" w14:textId="1FC49346" w:rsidR="00167D25" w:rsidRPr="00B8463D" w:rsidRDefault="00167D25" w:rsidP="00B8463D">
      <w:pPr>
        <w:pBdr>
          <w:top w:val="single" w:sz="4" w:space="1" w:color="auto"/>
          <w:bottom w:val="single" w:sz="4" w:space="1" w:color="auto"/>
        </w:pBd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8463D">
        <w:rPr>
          <w:rFonts w:ascii="Arial" w:hAnsi="Arial" w:cs="Arial"/>
          <w:sz w:val="20"/>
          <w:szCs w:val="20"/>
        </w:rPr>
        <w:t>(</w:t>
      </w:r>
      <w:proofErr w:type="gramStart"/>
      <w:r w:rsidRPr="00B8463D">
        <w:rPr>
          <w:rFonts w:ascii="Arial" w:hAnsi="Arial" w:cs="Arial"/>
          <w:sz w:val="20"/>
          <w:szCs w:val="20"/>
        </w:rPr>
        <w:t>Заказчик:  ООО</w:t>
      </w:r>
      <w:proofErr w:type="gramEnd"/>
      <w:r w:rsidRPr="00B8463D">
        <w:rPr>
          <w:rFonts w:ascii="Arial" w:hAnsi="Arial" w:cs="Arial"/>
          <w:sz w:val="20"/>
          <w:szCs w:val="20"/>
        </w:rPr>
        <w:t xml:space="preserve"> «ГЕТСЕРТ</w:t>
      </w:r>
      <w:r w:rsidR="00B8463D" w:rsidRPr="00B8463D">
        <w:rPr>
          <w:rFonts w:ascii="Arial" w:hAnsi="Arial" w:cs="Arial"/>
          <w:sz w:val="20"/>
          <w:szCs w:val="20"/>
        </w:rPr>
        <w:t>»</w:t>
      </w:r>
      <w:r w:rsidRPr="00B8463D">
        <w:rPr>
          <w:rFonts w:ascii="Arial" w:hAnsi="Arial" w:cs="Arial"/>
          <w:sz w:val="20"/>
          <w:szCs w:val="20"/>
        </w:rPr>
        <w:t>)</w:t>
      </w:r>
    </w:p>
    <w:p w14:paraId="088C1635" w14:textId="77777777" w:rsidR="00CE0866" w:rsidRPr="00B34505" w:rsidRDefault="00CE0866" w:rsidP="00B34505">
      <w:pPr>
        <w:tabs>
          <w:tab w:val="left" w:pos="93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 xml:space="preserve">Вид испытаний: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A21C91" w:rsidRPr="00A21C91" w14:paraId="38539189" w14:textId="77777777" w:rsidTr="008F6D72">
        <w:tc>
          <w:tcPr>
            <w:tcW w:w="704" w:type="dxa"/>
            <w:shd w:val="clear" w:color="auto" w:fill="auto"/>
          </w:tcPr>
          <w:p w14:paraId="013C958C" w14:textId="77777777" w:rsidR="00CE0866" w:rsidRPr="00A21C91" w:rsidRDefault="00CE0866" w:rsidP="00B34505">
            <w:pPr>
              <w:tabs>
                <w:tab w:val="left" w:pos="9356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21C91">
              <w:rPr>
                <w:rFonts w:ascii="Arial" w:hAnsi="Arial" w:cs="Arial"/>
                <w:color w:val="FF0000"/>
                <w:sz w:val="20"/>
                <w:szCs w:val="20"/>
              </w:rPr>
              <w:t>№</w:t>
            </w:r>
          </w:p>
          <w:p w14:paraId="0C41C85F" w14:textId="77777777" w:rsidR="00CE0866" w:rsidRPr="00A21C91" w:rsidRDefault="00CE0866" w:rsidP="00B34505">
            <w:pPr>
              <w:tabs>
                <w:tab w:val="left" w:pos="9356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21C91">
              <w:rPr>
                <w:rFonts w:ascii="Arial" w:hAnsi="Arial" w:cs="Arial"/>
                <w:color w:val="FF0000"/>
                <w:sz w:val="20"/>
                <w:szCs w:val="20"/>
              </w:rPr>
              <w:t>п/п</w:t>
            </w:r>
          </w:p>
        </w:tc>
        <w:tc>
          <w:tcPr>
            <w:tcW w:w="5526" w:type="dxa"/>
            <w:shd w:val="clear" w:color="auto" w:fill="auto"/>
          </w:tcPr>
          <w:p w14:paraId="52B093F1" w14:textId="77777777" w:rsidR="00CE0866" w:rsidRPr="00A21C91" w:rsidRDefault="00CE0866" w:rsidP="00B34505">
            <w:pPr>
              <w:tabs>
                <w:tab w:val="left" w:pos="9356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21C91">
              <w:rPr>
                <w:rFonts w:ascii="Arial" w:hAnsi="Arial" w:cs="Arial"/>
                <w:color w:val="FF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5" w:type="dxa"/>
            <w:shd w:val="clear" w:color="auto" w:fill="auto"/>
          </w:tcPr>
          <w:p w14:paraId="642D6C8E" w14:textId="2CA26C5F" w:rsidR="00CE0866" w:rsidRPr="00A21C91" w:rsidRDefault="00CE0866" w:rsidP="00B34505">
            <w:pPr>
              <w:tabs>
                <w:tab w:val="left" w:pos="9356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21C91">
              <w:rPr>
                <w:rFonts w:ascii="Arial" w:hAnsi="Arial" w:cs="Arial"/>
                <w:color w:val="FF0000"/>
                <w:sz w:val="20"/>
                <w:szCs w:val="20"/>
              </w:rPr>
              <w:t>НД на метод испытания (ГОСТ, МУК и др</w:t>
            </w:r>
            <w:r w:rsidR="005979B0" w:rsidRPr="00A21C91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Pr="00A21C91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14:paraId="5B286911" w14:textId="77777777" w:rsidR="00CB3E23" w:rsidRPr="00A21C91" w:rsidRDefault="00CB3E23" w:rsidP="00B34505">
            <w:pPr>
              <w:tabs>
                <w:tab w:val="left" w:pos="9356"/>
              </w:tabs>
              <w:spacing w:after="0" w:line="240" w:lineRule="auto"/>
              <w:rPr>
                <w:rFonts w:ascii="Arial" w:hAnsi="Arial" w:cs="Arial"/>
                <w:color w:val="FF0000"/>
                <w:sz w:val="4"/>
                <w:szCs w:val="4"/>
              </w:rPr>
            </w:pPr>
          </w:p>
        </w:tc>
      </w:tr>
      <w:tr w:rsidR="00A21C91" w:rsidRPr="00A21C91" w14:paraId="360DF61A" w14:textId="77777777" w:rsidTr="008F6D72">
        <w:tc>
          <w:tcPr>
            <w:tcW w:w="704" w:type="dxa"/>
            <w:shd w:val="clear" w:color="auto" w:fill="auto"/>
          </w:tcPr>
          <w:p w14:paraId="7902FEDF" w14:textId="77777777" w:rsidR="00CE0866" w:rsidRPr="00A21C91" w:rsidRDefault="00354D23" w:rsidP="00B34505">
            <w:pPr>
              <w:tabs>
                <w:tab w:val="left" w:pos="9356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21C91">
              <w:rPr>
                <w:rFonts w:ascii="Arial" w:hAnsi="Arial" w:cs="Arial"/>
                <w:color w:val="FF0000"/>
                <w:sz w:val="20"/>
                <w:szCs w:val="20"/>
              </w:rPr>
              <w:t>1.</w:t>
            </w:r>
          </w:p>
          <w:p w14:paraId="02F8A382" w14:textId="77777777" w:rsidR="00354D23" w:rsidRPr="00A21C91" w:rsidRDefault="00354D23" w:rsidP="00B34505">
            <w:pPr>
              <w:tabs>
                <w:tab w:val="left" w:pos="9356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21C91">
              <w:rPr>
                <w:rFonts w:ascii="Arial" w:hAnsi="Arial" w:cs="Arial"/>
                <w:color w:val="FF0000"/>
                <w:sz w:val="20"/>
                <w:szCs w:val="20"/>
              </w:rPr>
              <w:t>2.</w:t>
            </w:r>
          </w:p>
          <w:p w14:paraId="17A55452" w14:textId="77777777" w:rsidR="00354D23" w:rsidRPr="00A21C91" w:rsidRDefault="00354D23" w:rsidP="00B34505">
            <w:pPr>
              <w:tabs>
                <w:tab w:val="left" w:pos="9356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21C91">
              <w:rPr>
                <w:rFonts w:ascii="Arial" w:hAnsi="Arial" w:cs="Arial"/>
                <w:color w:val="FF0000"/>
                <w:sz w:val="20"/>
                <w:szCs w:val="20"/>
              </w:rPr>
              <w:t>3.</w:t>
            </w:r>
          </w:p>
          <w:p w14:paraId="2775918E" w14:textId="1B6BDD34" w:rsidR="00AD057E" w:rsidRPr="00A21C91" w:rsidRDefault="00354D23" w:rsidP="00B34505">
            <w:pPr>
              <w:tabs>
                <w:tab w:val="left" w:pos="9356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21C91">
              <w:rPr>
                <w:rFonts w:ascii="Arial" w:hAnsi="Arial" w:cs="Arial"/>
                <w:color w:val="FF0000"/>
                <w:sz w:val="20"/>
                <w:szCs w:val="20"/>
              </w:rPr>
              <w:t>4.</w:t>
            </w:r>
          </w:p>
        </w:tc>
        <w:tc>
          <w:tcPr>
            <w:tcW w:w="5526" w:type="dxa"/>
            <w:shd w:val="clear" w:color="auto" w:fill="auto"/>
          </w:tcPr>
          <w:p w14:paraId="7B0BBB9D" w14:textId="3E22477B" w:rsidR="00AD61E5" w:rsidRPr="00A21C91" w:rsidRDefault="00AD61E5" w:rsidP="00AD057E">
            <w:pPr>
              <w:tabs>
                <w:tab w:val="left" w:pos="9356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21C91">
              <w:rPr>
                <w:rFonts w:ascii="Arial" w:hAnsi="Arial" w:cs="Arial"/>
                <w:color w:val="FF0000"/>
                <w:sz w:val="20"/>
                <w:szCs w:val="20"/>
              </w:rPr>
              <w:t>Свинец (не более 0,5 мг/кг)</w:t>
            </w:r>
          </w:p>
          <w:p w14:paraId="2D76163C" w14:textId="086FDD0B" w:rsidR="00AD61E5" w:rsidRPr="00A21C91" w:rsidRDefault="00AD61E5" w:rsidP="00AD057E">
            <w:pPr>
              <w:tabs>
                <w:tab w:val="left" w:pos="9356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21C91">
              <w:rPr>
                <w:rFonts w:ascii="Arial" w:hAnsi="Arial" w:cs="Arial"/>
                <w:color w:val="FF0000"/>
                <w:sz w:val="20"/>
                <w:szCs w:val="20"/>
              </w:rPr>
              <w:t>Мышьяк (не более 0,1 мг/кг)</w:t>
            </w:r>
          </w:p>
          <w:p w14:paraId="7A8BF907" w14:textId="32BD65FB" w:rsidR="00AD61E5" w:rsidRPr="00A21C91" w:rsidRDefault="00AD61E5" w:rsidP="00AD057E">
            <w:pPr>
              <w:tabs>
                <w:tab w:val="left" w:pos="9356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21C91">
              <w:rPr>
                <w:rFonts w:ascii="Arial" w:hAnsi="Arial" w:cs="Arial"/>
                <w:color w:val="FF0000"/>
                <w:sz w:val="20"/>
                <w:szCs w:val="20"/>
              </w:rPr>
              <w:t>Кадмий (не более 0,05 мг/кг)</w:t>
            </w:r>
          </w:p>
          <w:p w14:paraId="6C95D3B5" w14:textId="5104ED13" w:rsidR="007C48FC" w:rsidRPr="00A21C91" w:rsidRDefault="00AD61E5" w:rsidP="00AD057E">
            <w:pPr>
              <w:tabs>
                <w:tab w:val="left" w:pos="9356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21C91">
              <w:rPr>
                <w:rFonts w:ascii="Arial" w:hAnsi="Arial" w:cs="Arial"/>
                <w:color w:val="FF0000"/>
                <w:sz w:val="20"/>
                <w:szCs w:val="20"/>
              </w:rPr>
              <w:t>Ртуть (не более 0,03 мг/кг)</w:t>
            </w:r>
          </w:p>
        </w:tc>
        <w:tc>
          <w:tcPr>
            <w:tcW w:w="3115" w:type="dxa"/>
            <w:shd w:val="clear" w:color="auto" w:fill="auto"/>
          </w:tcPr>
          <w:p w14:paraId="551BE9CD" w14:textId="77777777" w:rsidR="004A368E" w:rsidRPr="00A21C91" w:rsidRDefault="00AD61E5" w:rsidP="00B34505">
            <w:pPr>
              <w:tabs>
                <w:tab w:val="left" w:pos="9356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21C91">
              <w:rPr>
                <w:rFonts w:ascii="Arial" w:hAnsi="Arial" w:cs="Arial"/>
                <w:color w:val="FF0000"/>
                <w:sz w:val="20"/>
                <w:szCs w:val="20"/>
              </w:rPr>
              <w:t>ГОСТ 30178-96</w:t>
            </w:r>
          </w:p>
          <w:p w14:paraId="302CFBAC" w14:textId="77777777" w:rsidR="00AD61E5" w:rsidRPr="00A21C91" w:rsidRDefault="00AD61E5" w:rsidP="00B34505">
            <w:pPr>
              <w:tabs>
                <w:tab w:val="left" w:pos="9356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21C91">
              <w:rPr>
                <w:rFonts w:ascii="Arial" w:hAnsi="Arial" w:cs="Arial"/>
                <w:color w:val="FF0000"/>
                <w:sz w:val="20"/>
                <w:szCs w:val="20"/>
              </w:rPr>
              <w:t>ГОСТ Р 51766- 2001</w:t>
            </w:r>
          </w:p>
          <w:p w14:paraId="000605E6" w14:textId="6D52267B" w:rsidR="00AD61E5" w:rsidRPr="00A21C91" w:rsidRDefault="00AD61E5" w:rsidP="00B34505">
            <w:pPr>
              <w:tabs>
                <w:tab w:val="left" w:pos="9356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21C91">
              <w:rPr>
                <w:rFonts w:ascii="Arial" w:hAnsi="Arial" w:cs="Arial"/>
                <w:color w:val="FF0000"/>
                <w:sz w:val="20"/>
                <w:szCs w:val="20"/>
              </w:rPr>
              <w:t>ГОСТ 30178-96</w:t>
            </w:r>
          </w:p>
          <w:p w14:paraId="4AE7B4C0" w14:textId="3BF5968B" w:rsidR="00AD61E5" w:rsidRPr="00A21C91" w:rsidRDefault="00AD61E5" w:rsidP="00B34505">
            <w:pPr>
              <w:tabs>
                <w:tab w:val="left" w:pos="9356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21C91">
              <w:rPr>
                <w:rFonts w:ascii="Arial" w:hAnsi="Arial" w:cs="Arial"/>
                <w:color w:val="FF0000"/>
                <w:sz w:val="20"/>
                <w:szCs w:val="20"/>
              </w:rPr>
              <w:t>МУК 4.1.1472- 03</w:t>
            </w:r>
          </w:p>
        </w:tc>
      </w:tr>
    </w:tbl>
    <w:p w14:paraId="50A720CE" w14:textId="633FC74D" w:rsidR="00CE0866" w:rsidRPr="00B34505" w:rsidRDefault="00CE0866" w:rsidP="00B34505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 xml:space="preserve"> </w:t>
      </w:r>
    </w:p>
    <w:p w14:paraId="36A2651D" w14:textId="77777777" w:rsidR="00CE0866" w:rsidRPr="00B34505" w:rsidRDefault="00CE0866" w:rsidP="00B34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>Продукции (материала (</w:t>
      </w:r>
      <w:proofErr w:type="spellStart"/>
      <w:r w:rsidRPr="00B34505">
        <w:rPr>
          <w:rFonts w:ascii="Arial" w:hAnsi="Arial" w:cs="Arial"/>
          <w:sz w:val="20"/>
          <w:szCs w:val="20"/>
        </w:rPr>
        <w:t>ов</w:t>
      </w:r>
      <w:proofErr w:type="spellEnd"/>
      <w:r w:rsidRPr="00B34505">
        <w:rPr>
          <w:rFonts w:ascii="Arial" w:hAnsi="Arial" w:cs="Arial"/>
          <w:sz w:val="20"/>
          <w:szCs w:val="20"/>
        </w:rPr>
        <w:t xml:space="preserve">): </w:t>
      </w:r>
    </w:p>
    <w:p w14:paraId="0F0DE10E" w14:textId="38189DB3" w:rsidR="00CE0866" w:rsidRPr="00354D23" w:rsidRDefault="00A21C91" w:rsidP="00B8463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Продукция </w:t>
      </w:r>
      <w:proofErr w:type="spellStart"/>
      <w:r>
        <w:rPr>
          <w:rFonts w:ascii="Arial" w:hAnsi="Arial" w:cs="Arial"/>
          <w:sz w:val="20"/>
          <w:szCs w:val="20"/>
        </w:rPr>
        <w:t>рогокопытная</w:t>
      </w:r>
      <w:proofErr w:type="spellEnd"/>
      <w:r>
        <w:rPr>
          <w:rFonts w:ascii="Arial" w:hAnsi="Arial" w:cs="Arial"/>
          <w:sz w:val="20"/>
          <w:szCs w:val="20"/>
        </w:rPr>
        <w:t xml:space="preserve"> торговой марки «Рога и копыта», в полимерной упаковке массой нетто 2,5 кг</w:t>
      </w:r>
    </w:p>
    <w:p w14:paraId="227F8F8F" w14:textId="77777777" w:rsidR="00CE0866" w:rsidRPr="00B34505" w:rsidRDefault="00CE0866" w:rsidP="00B34505">
      <w:pPr>
        <w:tabs>
          <w:tab w:val="left" w:pos="9072"/>
        </w:tabs>
        <w:spacing w:after="0" w:line="240" w:lineRule="auto"/>
        <w:ind w:firstLine="2835"/>
        <w:rPr>
          <w:rFonts w:ascii="Arial" w:hAnsi="Arial" w:cs="Arial"/>
          <w:sz w:val="20"/>
          <w:szCs w:val="20"/>
        </w:rPr>
      </w:pPr>
      <w:r w:rsidRPr="00CB3E23">
        <w:rPr>
          <w:rFonts w:ascii="Arial" w:hAnsi="Arial" w:cs="Arial"/>
          <w:sz w:val="16"/>
          <w:szCs w:val="16"/>
        </w:rPr>
        <w:t>наименование вида продукции, код К-ОКП и (или) ТН ВЭД</w:t>
      </w:r>
      <w:r w:rsidRPr="00B34505">
        <w:rPr>
          <w:rFonts w:ascii="Arial" w:hAnsi="Arial" w:cs="Arial"/>
          <w:sz w:val="20"/>
          <w:szCs w:val="20"/>
        </w:rPr>
        <w:t>,</w:t>
      </w:r>
    </w:p>
    <w:p w14:paraId="12B320A4" w14:textId="226933DC" w:rsidR="00CE0866" w:rsidRPr="00CB3E23" w:rsidRDefault="00CE0866" w:rsidP="00B8463D">
      <w:pPr>
        <w:widowControl w:val="0"/>
        <w:pBdr>
          <w:bottom w:val="single" w:sz="4" w:space="1" w:color="auto"/>
        </w:pBdr>
        <w:spacing w:after="0" w:line="240" w:lineRule="auto"/>
        <w:rPr>
          <w:b/>
          <w:bCs/>
        </w:rPr>
      </w:pPr>
      <w:r w:rsidRPr="00B34505">
        <w:rPr>
          <w:rFonts w:ascii="Arial" w:hAnsi="Arial" w:cs="Arial"/>
          <w:sz w:val="20"/>
          <w:szCs w:val="20"/>
        </w:rPr>
        <w:t xml:space="preserve">выпускаемого </w:t>
      </w:r>
      <w:r w:rsidR="00CB3E23" w:rsidRPr="00B8463D">
        <w:rPr>
          <w:rFonts w:ascii="Arial" w:hAnsi="Arial" w:cs="Arial"/>
          <w:sz w:val="20"/>
          <w:szCs w:val="20"/>
        </w:rPr>
        <w:t xml:space="preserve">по </w:t>
      </w:r>
      <w:r w:rsidR="00AD61E5" w:rsidRPr="00AD61E5">
        <w:rPr>
          <w:bCs/>
        </w:rPr>
        <w:t xml:space="preserve">ТУ </w:t>
      </w:r>
      <w:r w:rsidR="00A21C91">
        <w:rPr>
          <w:bCs/>
        </w:rPr>
        <w:t>1111</w:t>
      </w:r>
      <w:r w:rsidR="00AD61E5" w:rsidRPr="00AD61E5">
        <w:rPr>
          <w:bCs/>
        </w:rPr>
        <w:t>-030-</w:t>
      </w:r>
      <w:r w:rsidR="00A21C91">
        <w:rPr>
          <w:bCs/>
        </w:rPr>
        <w:t>11223344</w:t>
      </w:r>
      <w:r w:rsidR="00AD61E5" w:rsidRPr="00AD61E5">
        <w:rPr>
          <w:bCs/>
        </w:rPr>
        <w:t>-201</w:t>
      </w:r>
      <w:r w:rsidR="00A21C91">
        <w:rPr>
          <w:bCs/>
        </w:rPr>
        <w:t>9</w:t>
      </w:r>
    </w:p>
    <w:p w14:paraId="7CF7F630" w14:textId="77777777" w:rsidR="00CE0866" w:rsidRPr="00CB3E23" w:rsidRDefault="00CE0866" w:rsidP="00B34505">
      <w:pPr>
        <w:tabs>
          <w:tab w:val="left" w:pos="9072"/>
        </w:tabs>
        <w:spacing w:after="0" w:line="240" w:lineRule="auto"/>
        <w:ind w:firstLine="851"/>
        <w:jc w:val="center"/>
        <w:rPr>
          <w:rFonts w:ascii="Arial" w:hAnsi="Arial" w:cs="Arial"/>
          <w:sz w:val="16"/>
          <w:szCs w:val="16"/>
        </w:rPr>
      </w:pPr>
      <w:r w:rsidRPr="00CB3E23">
        <w:rPr>
          <w:rFonts w:ascii="Arial" w:hAnsi="Arial" w:cs="Arial"/>
          <w:sz w:val="16"/>
          <w:szCs w:val="16"/>
        </w:rPr>
        <w:t>наименование и реквизиты документации изготовителя (ТУ, стандарт)</w:t>
      </w:r>
    </w:p>
    <w:p w14:paraId="4FAC7BA2" w14:textId="54E25875" w:rsidR="00CE0866" w:rsidRPr="00B34505" w:rsidRDefault="00CE0866" w:rsidP="00B8463D">
      <w:pPr>
        <w:pStyle w:val="3"/>
        <w:numPr>
          <w:ilvl w:val="0"/>
          <w:numId w:val="0"/>
        </w:numPr>
        <w:spacing w:before="0" w:after="0"/>
        <w:rPr>
          <w:rFonts w:ascii="Arial" w:eastAsia="Helvetica" w:hAnsi="Arial" w:cs="Arial"/>
          <w:b w:val="0"/>
          <w:sz w:val="20"/>
        </w:rPr>
      </w:pPr>
      <w:r w:rsidRPr="00B34505">
        <w:rPr>
          <w:rFonts w:ascii="Arial" w:eastAsia="Helvetica" w:hAnsi="Arial" w:cs="Arial"/>
          <w:b w:val="0"/>
          <w:sz w:val="20"/>
        </w:rPr>
        <w:t>произведенной:</w:t>
      </w:r>
      <w:r w:rsidR="00CB3E23">
        <w:rPr>
          <w:rFonts w:ascii="Arial" w:eastAsia="Helvetica" w:hAnsi="Arial" w:cs="Arial"/>
          <w:b w:val="0"/>
          <w:sz w:val="20"/>
          <w:lang w:val="ru-RU"/>
        </w:rPr>
        <w:t xml:space="preserve"> 0</w:t>
      </w:r>
      <w:r w:rsidR="00AD61E5">
        <w:rPr>
          <w:rFonts w:ascii="Arial" w:eastAsia="Helvetica" w:hAnsi="Arial" w:cs="Arial"/>
          <w:b w:val="0"/>
          <w:sz w:val="20"/>
          <w:lang w:val="ru-RU"/>
        </w:rPr>
        <w:t>5.</w:t>
      </w:r>
      <w:r w:rsidR="00CB3E23">
        <w:rPr>
          <w:rFonts w:ascii="Arial" w:eastAsia="Helvetica" w:hAnsi="Arial" w:cs="Arial"/>
          <w:b w:val="0"/>
          <w:sz w:val="20"/>
          <w:lang w:val="ru-RU"/>
        </w:rPr>
        <w:t>0</w:t>
      </w:r>
      <w:r w:rsidR="00AD61E5">
        <w:rPr>
          <w:rFonts w:ascii="Arial" w:eastAsia="Helvetica" w:hAnsi="Arial" w:cs="Arial"/>
          <w:b w:val="0"/>
          <w:sz w:val="20"/>
          <w:lang w:val="ru-RU"/>
        </w:rPr>
        <w:t>4</w:t>
      </w:r>
      <w:r w:rsidR="00CB3E23">
        <w:rPr>
          <w:rFonts w:ascii="Arial" w:eastAsia="Helvetica" w:hAnsi="Arial" w:cs="Arial"/>
          <w:b w:val="0"/>
          <w:sz w:val="20"/>
          <w:lang w:val="ru-RU"/>
        </w:rPr>
        <w:t xml:space="preserve">.2019 </w:t>
      </w:r>
      <w:r w:rsidR="00AD61E5">
        <w:rPr>
          <w:rFonts w:ascii="Arial" w:eastAsia="Helvetica" w:hAnsi="Arial" w:cs="Arial"/>
          <w:b w:val="0"/>
          <w:sz w:val="20"/>
          <w:lang w:val="ru-RU"/>
        </w:rPr>
        <w:t>г.</w:t>
      </w:r>
    </w:p>
    <w:p w14:paraId="579735E7" w14:textId="77777777" w:rsidR="00B8463D" w:rsidRDefault="00B8463D" w:rsidP="00B8463D">
      <w:pPr>
        <w:pStyle w:val="3"/>
        <w:numPr>
          <w:ilvl w:val="0"/>
          <w:numId w:val="0"/>
        </w:numPr>
        <w:spacing w:before="0" w:after="0"/>
        <w:rPr>
          <w:rFonts w:ascii="Arial" w:eastAsia="Helvetica" w:hAnsi="Arial" w:cs="Arial"/>
          <w:b w:val="0"/>
          <w:sz w:val="20"/>
        </w:rPr>
      </w:pPr>
    </w:p>
    <w:p w14:paraId="270FDAC8" w14:textId="77777777" w:rsidR="00CE0866" w:rsidRPr="00B34505" w:rsidRDefault="00CE0866" w:rsidP="00B8463D">
      <w:pPr>
        <w:pStyle w:val="3"/>
        <w:numPr>
          <w:ilvl w:val="0"/>
          <w:numId w:val="0"/>
        </w:numPr>
        <w:spacing w:before="0" w:after="0"/>
        <w:rPr>
          <w:rFonts w:ascii="Arial" w:eastAsia="Helvetica" w:hAnsi="Arial" w:cs="Arial"/>
          <w:b w:val="0"/>
          <w:sz w:val="20"/>
        </w:rPr>
      </w:pPr>
      <w:r w:rsidRPr="00B34505">
        <w:rPr>
          <w:rFonts w:ascii="Arial" w:eastAsia="Helvetica" w:hAnsi="Arial" w:cs="Arial"/>
          <w:b w:val="0"/>
          <w:sz w:val="20"/>
        </w:rPr>
        <w:t>Наименование изготовителя:</w:t>
      </w:r>
    </w:p>
    <w:p w14:paraId="7674F230" w14:textId="43EB44F5" w:rsidR="00167D25" w:rsidRPr="00B34505" w:rsidRDefault="00A21C91" w:rsidP="00167D25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ООО «Рога и </w:t>
      </w:r>
      <w:proofErr w:type="spellStart"/>
      <w:r>
        <w:rPr>
          <w:rFonts w:ascii="Arial" w:hAnsi="Arial" w:cs="Arial"/>
          <w:sz w:val="20"/>
          <w:szCs w:val="20"/>
        </w:rPr>
        <w:t>копыта»</w:t>
      </w:r>
      <w:proofErr w:type="spellEnd"/>
    </w:p>
    <w:p w14:paraId="585883AA" w14:textId="77777777" w:rsidR="00CE0866" w:rsidRPr="00CB3E23" w:rsidRDefault="00CE0866" w:rsidP="00B34505">
      <w:pPr>
        <w:pBdr>
          <w:top w:val="single" w:sz="4" w:space="1" w:color="auto"/>
        </w:pBdr>
        <w:tabs>
          <w:tab w:val="left" w:pos="142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B3E23">
        <w:rPr>
          <w:rFonts w:ascii="Arial" w:hAnsi="Arial" w:cs="Arial"/>
          <w:sz w:val="16"/>
          <w:szCs w:val="16"/>
        </w:rPr>
        <w:t>наименование организации изготовителя</w:t>
      </w:r>
    </w:p>
    <w:p w14:paraId="56BFF011" w14:textId="7D5C44F4" w:rsidR="00CE0866" w:rsidRPr="00A21C91" w:rsidRDefault="00A21C91" w:rsidP="00A21C91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AD61E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11111, Российская Федерация, Краснодарский край, г, </w:t>
      </w:r>
      <w:proofErr w:type="spellStart"/>
      <w:r>
        <w:rPr>
          <w:rFonts w:ascii="Arial" w:hAnsi="Arial" w:cs="Arial"/>
          <w:sz w:val="20"/>
          <w:szCs w:val="20"/>
        </w:rPr>
        <w:t>Черноморск</w:t>
      </w:r>
      <w:proofErr w:type="spellEnd"/>
    </w:p>
    <w:p w14:paraId="1C6997D1" w14:textId="77777777" w:rsidR="00CE0866" w:rsidRPr="00CB3E23" w:rsidRDefault="00CE0866" w:rsidP="00B34505">
      <w:pPr>
        <w:pBdr>
          <w:top w:val="single" w:sz="4" w:space="1" w:color="auto"/>
        </w:pBdr>
        <w:tabs>
          <w:tab w:val="left" w:pos="142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B3E23">
        <w:rPr>
          <w:rFonts w:ascii="Arial" w:hAnsi="Arial" w:cs="Arial"/>
          <w:sz w:val="16"/>
          <w:szCs w:val="16"/>
        </w:rPr>
        <w:t xml:space="preserve">адрес </w:t>
      </w:r>
      <w:proofErr w:type="gramStart"/>
      <w:r w:rsidRPr="00CB3E23">
        <w:rPr>
          <w:rFonts w:ascii="Arial" w:hAnsi="Arial" w:cs="Arial"/>
          <w:sz w:val="16"/>
          <w:szCs w:val="16"/>
        </w:rPr>
        <w:t>местонахождения  изготовителя</w:t>
      </w:r>
      <w:proofErr w:type="gramEnd"/>
    </w:p>
    <w:p w14:paraId="19F1E606" w14:textId="1128E900" w:rsidR="00CE0866" w:rsidRPr="00B34505" w:rsidRDefault="00CE0866" w:rsidP="00B34505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>Акт отбора образцов</w:t>
      </w:r>
      <w:r w:rsidR="00167D25">
        <w:rPr>
          <w:rFonts w:ascii="Arial" w:hAnsi="Arial" w:cs="Arial"/>
          <w:sz w:val="20"/>
          <w:szCs w:val="20"/>
        </w:rPr>
        <w:t xml:space="preserve"> № б/н от 0</w:t>
      </w:r>
      <w:r w:rsidR="00AD61E5">
        <w:rPr>
          <w:rFonts w:ascii="Arial" w:hAnsi="Arial" w:cs="Arial"/>
          <w:sz w:val="20"/>
          <w:szCs w:val="20"/>
        </w:rPr>
        <w:t>5</w:t>
      </w:r>
      <w:r w:rsidR="00167D25">
        <w:rPr>
          <w:rFonts w:ascii="Arial" w:hAnsi="Arial" w:cs="Arial"/>
          <w:sz w:val="20"/>
          <w:szCs w:val="20"/>
        </w:rPr>
        <w:t>.0</w:t>
      </w:r>
      <w:r w:rsidR="00AD61E5">
        <w:rPr>
          <w:rFonts w:ascii="Arial" w:hAnsi="Arial" w:cs="Arial"/>
          <w:sz w:val="20"/>
          <w:szCs w:val="20"/>
        </w:rPr>
        <w:t>4</w:t>
      </w:r>
      <w:r w:rsidR="00167D25">
        <w:rPr>
          <w:rFonts w:ascii="Arial" w:hAnsi="Arial" w:cs="Arial"/>
          <w:sz w:val="20"/>
          <w:szCs w:val="20"/>
        </w:rPr>
        <w:t>.2019 г</w:t>
      </w:r>
    </w:p>
    <w:p w14:paraId="70123763" w14:textId="77777777" w:rsidR="00CE0866" w:rsidRPr="00CB3E23" w:rsidRDefault="00CE0866" w:rsidP="00B34505">
      <w:pPr>
        <w:pBdr>
          <w:top w:val="single" w:sz="4" w:space="1" w:color="auto"/>
        </w:pBdr>
        <w:tabs>
          <w:tab w:val="left" w:pos="142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B3E23">
        <w:rPr>
          <w:rFonts w:ascii="Arial" w:hAnsi="Arial" w:cs="Arial"/>
          <w:sz w:val="16"/>
          <w:szCs w:val="16"/>
        </w:rPr>
        <w:t>(номер, дата)</w:t>
      </w:r>
    </w:p>
    <w:p w14:paraId="05E3CE8C" w14:textId="1DD813F1" w:rsidR="00CE0866" w:rsidRDefault="00CE0866" w:rsidP="00B34505">
      <w:pPr>
        <w:pBdr>
          <w:bottom w:val="single" w:sz="4" w:space="1" w:color="auto"/>
        </w:pBdr>
        <w:tabs>
          <w:tab w:val="lef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 xml:space="preserve"> Объем образца:</w:t>
      </w:r>
      <w:r w:rsidR="005979B0">
        <w:rPr>
          <w:rFonts w:ascii="Arial" w:hAnsi="Arial" w:cs="Arial"/>
          <w:sz w:val="20"/>
          <w:szCs w:val="20"/>
        </w:rPr>
        <w:t xml:space="preserve"> 1 упаковк</w:t>
      </w:r>
      <w:r w:rsidR="00AD61E5">
        <w:rPr>
          <w:rFonts w:ascii="Arial" w:hAnsi="Arial" w:cs="Arial"/>
          <w:sz w:val="20"/>
          <w:szCs w:val="20"/>
        </w:rPr>
        <w:t>а</w:t>
      </w:r>
      <w:r w:rsidR="005979B0">
        <w:rPr>
          <w:rFonts w:ascii="Arial" w:hAnsi="Arial" w:cs="Arial"/>
          <w:sz w:val="20"/>
          <w:szCs w:val="20"/>
        </w:rPr>
        <w:t xml:space="preserve"> по </w:t>
      </w:r>
      <w:r w:rsidR="00A21C91">
        <w:rPr>
          <w:rFonts w:ascii="Arial" w:hAnsi="Arial" w:cs="Arial"/>
          <w:sz w:val="20"/>
          <w:szCs w:val="20"/>
        </w:rPr>
        <w:t>2</w:t>
      </w:r>
      <w:r w:rsidR="005979B0">
        <w:rPr>
          <w:rFonts w:ascii="Arial" w:hAnsi="Arial" w:cs="Arial"/>
          <w:sz w:val="20"/>
          <w:szCs w:val="20"/>
        </w:rPr>
        <w:t>,5 кг</w:t>
      </w:r>
    </w:p>
    <w:p w14:paraId="0F7794D3" w14:textId="77777777" w:rsidR="00CE0866" w:rsidRPr="00B8463D" w:rsidRDefault="00CE0866" w:rsidP="00B34505">
      <w:pPr>
        <w:tabs>
          <w:tab w:val="left" w:pos="9356"/>
        </w:tabs>
        <w:spacing w:after="0" w:line="240" w:lineRule="auto"/>
        <w:ind w:firstLine="1701"/>
        <w:jc w:val="center"/>
        <w:rPr>
          <w:rFonts w:ascii="Arial" w:hAnsi="Arial" w:cs="Arial"/>
          <w:sz w:val="10"/>
          <w:szCs w:val="10"/>
        </w:rPr>
      </w:pPr>
    </w:p>
    <w:p w14:paraId="79950C76" w14:textId="77777777" w:rsidR="00CE0866" w:rsidRPr="00B34505" w:rsidRDefault="00CE0866" w:rsidP="00B34505">
      <w:pPr>
        <w:tabs>
          <w:tab w:val="lef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>Дополнительные сведения: Условия хранения, транспортирования, срок годности указаны в прилагаемой к продукции товаросопроводительной документации и/или на упаковке и/или каждой единице продукции.</w:t>
      </w:r>
    </w:p>
    <w:p w14:paraId="660BF257" w14:textId="77777777" w:rsidR="00CE0866" w:rsidRPr="00B34505" w:rsidRDefault="00CE0866" w:rsidP="00B34505">
      <w:pPr>
        <w:tabs>
          <w:tab w:val="lef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35CEDF6" w14:textId="77777777" w:rsidR="00CE0866" w:rsidRPr="00B34505" w:rsidRDefault="00CE0866" w:rsidP="00B34505">
      <w:pPr>
        <w:tabs>
          <w:tab w:val="lef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>Заявитель несет ответственность за полноту и достоверность предоставленной сопроводительной документации.</w:t>
      </w:r>
    </w:p>
    <w:p w14:paraId="4F21E7F5" w14:textId="77777777" w:rsidR="00CE0866" w:rsidRPr="00B34505" w:rsidRDefault="00CE0866" w:rsidP="00B34505">
      <w:pPr>
        <w:tabs>
          <w:tab w:val="lef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2CC89ED" w14:textId="77777777" w:rsidR="00CE0866" w:rsidRPr="00B34505" w:rsidRDefault="00CE0866" w:rsidP="00B34505">
      <w:pPr>
        <w:tabs>
          <w:tab w:val="lef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>Согласовываем проведение испытаний (исследований, измерений) методиками, выбранными испытательной лабораторией.</w:t>
      </w:r>
    </w:p>
    <w:p w14:paraId="5BD446D3" w14:textId="77777777" w:rsidR="00CE0866" w:rsidRPr="00B34505" w:rsidRDefault="00CE0866" w:rsidP="00B34505">
      <w:pPr>
        <w:tabs>
          <w:tab w:val="lef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>С уведомлением нас о выбранных методиках путем указания в протоколе испытаний, согласны.</w:t>
      </w:r>
    </w:p>
    <w:p w14:paraId="79AE04E9" w14:textId="5833D3E1" w:rsidR="00CE0866" w:rsidRPr="00B34505" w:rsidRDefault="00CE0866" w:rsidP="00B34505">
      <w:pPr>
        <w:tabs>
          <w:tab w:val="lef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>Оплату гарантируем.</w:t>
      </w:r>
    </w:p>
    <w:p w14:paraId="23FF4CF1" w14:textId="5AD7449A" w:rsidR="00CE0866" w:rsidRPr="00B34505" w:rsidRDefault="00CE0866" w:rsidP="00B34505">
      <w:pPr>
        <w:tabs>
          <w:tab w:val="lef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 xml:space="preserve">Перечень прилагаемой документации: </w:t>
      </w:r>
    </w:p>
    <w:p w14:paraId="14377B6A" w14:textId="1FA5088E" w:rsidR="00CE0866" w:rsidRPr="00B34505" w:rsidRDefault="00CE0866" w:rsidP="00B34505">
      <w:pPr>
        <w:tabs>
          <w:tab w:val="lef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>- Акт отбора образцов</w:t>
      </w:r>
      <w:r w:rsidR="00167D25">
        <w:rPr>
          <w:rFonts w:ascii="Arial" w:hAnsi="Arial" w:cs="Arial"/>
          <w:sz w:val="20"/>
          <w:szCs w:val="20"/>
        </w:rPr>
        <w:t xml:space="preserve"> № б/н от 0</w:t>
      </w:r>
      <w:r w:rsidR="00AD61E5">
        <w:rPr>
          <w:rFonts w:ascii="Arial" w:hAnsi="Arial" w:cs="Arial"/>
          <w:sz w:val="20"/>
          <w:szCs w:val="20"/>
        </w:rPr>
        <w:t>5</w:t>
      </w:r>
      <w:r w:rsidR="00167D25">
        <w:rPr>
          <w:rFonts w:ascii="Arial" w:hAnsi="Arial" w:cs="Arial"/>
          <w:sz w:val="20"/>
          <w:szCs w:val="20"/>
        </w:rPr>
        <w:t>.0</w:t>
      </w:r>
      <w:r w:rsidR="00AD61E5">
        <w:rPr>
          <w:rFonts w:ascii="Arial" w:hAnsi="Arial" w:cs="Arial"/>
          <w:sz w:val="20"/>
          <w:szCs w:val="20"/>
        </w:rPr>
        <w:t>4</w:t>
      </w:r>
      <w:r w:rsidR="00167D25">
        <w:rPr>
          <w:rFonts w:ascii="Arial" w:hAnsi="Arial" w:cs="Arial"/>
          <w:sz w:val="20"/>
          <w:szCs w:val="20"/>
        </w:rPr>
        <w:t>.2019 г</w:t>
      </w:r>
    </w:p>
    <w:p w14:paraId="50DFBD60" w14:textId="0FBDA104" w:rsidR="00CE0866" w:rsidRDefault="00CE0866" w:rsidP="00B34505">
      <w:pPr>
        <w:tabs>
          <w:tab w:val="lef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8463D" w14:paraId="372AA953" w14:textId="77777777" w:rsidTr="00B8463D">
        <w:tc>
          <w:tcPr>
            <w:tcW w:w="3115" w:type="dxa"/>
          </w:tcPr>
          <w:p w14:paraId="420FAB46" w14:textId="2C7A1285" w:rsidR="00B8463D" w:rsidRDefault="00B8463D" w:rsidP="00B34505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B34505">
              <w:rPr>
                <w:rFonts w:ascii="Arial" w:hAnsi="Arial" w:cs="Arial"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3115" w:type="dxa"/>
          </w:tcPr>
          <w:p w14:paraId="6E2A76DE" w14:textId="51EDEB5E" w:rsidR="00B8463D" w:rsidRDefault="00B8463D" w:rsidP="00B34505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6E1F05B3" w14:textId="3AE9EE02" w:rsidR="00B8463D" w:rsidRDefault="00B8463D" w:rsidP="00B8463D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AD61E5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21C91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21C91">
              <w:rPr>
                <w:rFonts w:ascii="Arial" w:hAnsi="Arial" w:cs="Arial"/>
                <w:sz w:val="20"/>
                <w:szCs w:val="20"/>
              </w:rPr>
              <w:t>Бендер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</w:tc>
      </w:tr>
      <w:tr w:rsidR="00B8463D" w14:paraId="452364E7" w14:textId="77777777" w:rsidTr="00B8463D">
        <w:trPr>
          <w:trHeight w:val="369"/>
        </w:trPr>
        <w:tc>
          <w:tcPr>
            <w:tcW w:w="3115" w:type="dxa"/>
          </w:tcPr>
          <w:p w14:paraId="7AAEB462" w14:textId="445A5320" w:rsidR="00B8463D" w:rsidRDefault="00B8463D" w:rsidP="00B34505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5" w:type="dxa"/>
          </w:tcPr>
          <w:p w14:paraId="1B4B0EA3" w14:textId="605F2224" w:rsidR="00B8463D" w:rsidRDefault="00B8463D" w:rsidP="00B34505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297D4095" w14:textId="0D6B8FDC" w:rsidR="00B8463D" w:rsidRDefault="00B8463D" w:rsidP="00B34505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B34505">
              <w:rPr>
                <w:rFonts w:ascii="Arial" w:hAnsi="Arial" w:cs="Arial"/>
                <w:sz w:val="20"/>
                <w:szCs w:val="20"/>
              </w:rPr>
              <w:t>подпись, инициалы, фамилия</w:t>
            </w:r>
          </w:p>
        </w:tc>
      </w:tr>
      <w:tr w:rsidR="00B8463D" w14:paraId="5291E613" w14:textId="77777777" w:rsidTr="00B8463D">
        <w:trPr>
          <w:trHeight w:val="183"/>
        </w:trPr>
        <w:tc>
          <w:tcPr>
            <w:tcW w:w="3115" w:type="dxa"/>
          </w:tcPr>
          <w:p w14:paraId="31B7EB4C" w14:textId="4B7B95E7" w:rsidR="00B8463D" w:rsidRDefault="00B8463D" w:rsidP="00B34505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4505"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r w:rsidRPr="00B34505">
              <w:rPr>
                <w:rFonts w:ascii="Arial" w:hAnsi="Arial" w:cs="Arial"/>
                <w:sz w:val="20"/>
                <w:szCs w:val="20"/>
              </w:rPr>
              <w:t>.</w:t>
            </w:r>
            <w:r w:rsidRPr="009D01DC">
              <w:rPr>
                <w:noProof/>
              </w:rPr>
              <w:t xml:space="preserve"> </w:t>
            </w:r>
          </w:p>
        </w:tc>
        <w:tc>
          <w:tcPr>
            <w:tcW w:w="3115" w:type="dxa"/>
          </w:tcPr>
          <w:p w14:paraId="77CAA1FD" w14:textId="1BEB2D3E" w:rsidR="00B8463D" w:rsidRDefault="00B8463D" w:rsidP="00B8463D">
            <w:pPr>
              <w:tabs>
                <w:tab w:val="left" w:pos="907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505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33B56FE1" w14:textId="46BF7BEB" w:rsidR="00B8463D" w:rsidRPr="00B34505" w:rsidRDefault="00B8463D" w:rsidP="00B8463D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D61E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AD61E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.2019</w:t>
            </w:r>
          </w:p>
        </w:tc>
      </w:tr>
    </w:tbl>
    <w:p w14:paraId="77313685" w14:textId="28336ADC" w:rsidR="00BA6BC2" w:rsidRPr="007C48FC" w:rsidRDefault="00BA6BC2" w:rsidP="00B8463D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A6BC2" w:rsidRPr="007C48FC" w:rsidSect="00E45B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B64E6A86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caps w:val="0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0"/>
      </w:pPr>
      <w:rPr>
        <w:lang w:val="ru-RU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837"/>
    <w:rsid w:val="00167D25"/>
    <w:rsid w:val="00354D23"/>
    <w:rsid w:val="003D4970"/>
    <w:rsid w:val="004A368E"/>
    <w:rsid w:val="005979B0"/>
    <w:rsid w:val="00630F1B"/>
    <w:rsid w:val="007C48FC"/>
    <w:rsid w:val="00A21C91"/>
    <w:rsid w:val="00AC0837"/>
    <w:rsid w:val="00AD057E"/>
    <w:rsid w:val="00AD61E5"/>
    <w:rsid w:val="00B34505"/>
    <w:rsid w:val="00B8463D"/>
    <w:rsid w:val="00BA6BC2"/>
    <w:rsid w:val="00C919A3"/>
    <w:rsid w:val="00CB3E23"/>
    <w:rsid w:val="00CE0866"/>
    <w:rsid w:val="00E45B9E"/>
    <w:rsid w:val="00F32713"/>
    <w:rsid w:val="00F73A0D"/>
    <w:rsid w:val="00F9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CAB6"/>
  <w15:chartTrackingRefBased/>
  <w15:docId w15:val="{26408E8A-221D-4758-8E67-3CE9A084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CE0866"/>
    <w:pPr>
      <w:keepNext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32"/>
      <w:szCs w:val="20"/>
      <w:lang w:val="x-none" w:eastAsia="x-none"/>
    </w:rPr>
  </w:style>
  <w:style w:type="paragraph" w:styleId="2">
    <w:name w:val="heading 2"/>
    <w:basedOn w:val="a"/>
    <w:next w:val="a0"/>
    <w:link w:val="20"/>
    <w:qFormat/>
    <w:rsid w:val="00CE0866"/>
    <w:pPr>
      <w:numPr>
        <w:ilvl w:val="1"/>
        <w:numId w:val="1"/>
      </w:numPr>
      <w:spacing w:before="160" w:after="120" w:line="240" w:lineRule="auto"/>
      <w:ind w:left="180"/>
      <w:jc w:val="both"/>
      <w:outlineLvl w:val="1"/>
    </w:pPr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paragraph" w:styleId="3">
    <w:name w:val="heading 3"/>
    <w:basedOn w:val="a"/>
    <w:next w:val="a0"/>
    <w:link w:val="30"/>
    <w:qFormat/>
    <w:rsid w:val="00CE0866"/>
    <w:pPr>
      <w:numPr>
        <w:ilvl w:val="2"/>
        <w:numId w:val="1"/>
      </w:numPr>
      <w:spacing w:before="120" w:after="80" w:line="240" w:lineRule="auto"/>
      <w:jc w:val="both"/>
      <w:outlineLvl w:val="2"/>
    </w:pPr>
    <w:rPr>
      <w:rFonts w:ascii="Times New Roman" w:eastAsia="Times New Roman" w:hAnsi="Times New Roman" w:cs="Times New Roman"/>
      <w:b/>
      <w:kern w:val="28"/>
      <w:sz w:val="24"/>
      <w:szCs w:val="20"/>
      <w:lang w:val="x-none" w:eastAsia="x-none"/>
    </w:rPr>
  </w:style>
  <w:style w:type="paragraph" w:styleId="4">
    <w:name w:val="heading 4"/>
    <w:basedOn w:val="a"/>
    <w:next w:val="a0"/>
    <w:link w:val="40"/>
    <w:qFormat/>
    <w:rsid w:val="00CE0866"/>
    <w:pPr>
      <w:keepNext/>
      <w:numPr>
        <w:ilvl w:val="3"/>
        <w:numId w:val="1"/>
      </w:numPr>
      <w:spacing w:before="120" w:after="80" w:line="240" w:lineRule="auto"/>
      <w:ind w:right="284"/>
      <w:jc w:val="both"/>
      <w:outlineLvl w:val="3"/>
    </w:pPr>
    <w:rPr>
      <w:rFonts w:ascii="Times New Roman" w:eastAsia="Times New Roman" w:hAnsi="Times New Roman" w:cs="Times New Roman"/>
      <w:b/>
      <w:i/>
      <w:kern w:val="28"/>
      <w:sz w:val="24"/>
      <w:szCs w:val="20"/>
      <w:lang w:val="x-none" w:eastAsia="x-none"/>
    </w:rPr>
  </w:style>
  <w:style w:type="paragraph" w:styleId="5">
    <w:name w:val="heading 5"/>
    <w:basedOn w:val="a"/>
    <w:next w:val="a0"/>
    <w:link w:val="50"/>
    <w:qFormat/>
    <w:rsid w:val="00CE0866"/>
    <w:pPr>
      <w:keepNext/>
      <w:numPr>
        <w:ilvl w:val="4"/>
        <w:numId w:val="1"/>
      </w:numPr>
      <w:spacing w:before="120" w:after="80" w:line="240" w:lineRule="auto"/>
      <w:jc w:val="both"/>
      <w:outlineLvl w:val="4"/>
    </w:pPr>
    <w:rPr>
      <w:rFonts w:ascii="Arial" w:eastAsia="Times New Roman" w:hAnsi="Arial" w:cs="Times New Roman"/>
      <w:b/>
      <w:kern w:val="28"/>
      <w:sz w:val="20"/>
      <w:szCs w:val="20"/>
      <w:lang w:val="x-none" w:eastAsia="x-none"/>
    </w:rPr>
  </w:style>
  <w:style w:type="paragraph" w:styleId="6">
    <w:name w:val="heading 6"/>
    <w:basedOn w:val="a"/>
    <w:next w:val="a0"/>
    <w:link w:val="60"/>
    <w:qFormat/>
    <w:rsid w:val="00CE0866"/>
    <w:pPr>
      <w:keepNext/>
      <w:numPr>
        <w:ilvl w:val="5"/>
        <w:numId w:val="1"/>
      </w:numPr>
      <w:spacing w:before="120" w:after="80" w:line="240" w:lineRule="auto"/>
      <w:jc w:val="both"/>
      <w:outlineLvl w:val="5"/>
    </w:pPr>
    <w:rPr>
      <w:rFonts w:ascii="Arial" w:eastAsia="Times New Roman" w:hAnsi="Arial" w:cs="Times New Roman"/>
      <w:b/>
      <w:i/>
      <w:kern w:val="28"/>
      <w:sz w:val="20"/>
      <w:szCs w:val="20"/>
      <w:lang w:val="x-none" w:eastAsia="x-none"/>
    </w:rPr>
  </w:style>
  <w:style w:type="paragraph" w:styleId="7">
    <w:name w:val="heading 7"/>
    <w:basedOn w:val="a"/>
    <w:next w:val="a0"/>
    <w:link w:val="70"/>
    <w:qFormat/>
    <w:rsid w:val="00CE0866"/>
    <w:pPr>
      <w:keepNext/>
      <w:numPr>
        <w:ilvl w:val="6"/>
        <w:numId w:val="1"/>
      </w:numPr>
      <w:spacing w:before="80" w:after="60" w:line="240" w:lineRule="auto"/>
      <w:jc w:val="both"/>
      <w:outlineLvl w:val="6"/>
    </w:pPr>
    <w:rPr>
      <w:rFonts w:ascii="Times New Roman" w:eastAsia="Times New Roman" w:hAnsi="Times New Roman" w:cs="Times New Roman"/>
      <w:b/>
      <w:kern w:val="28"/>
      <w:sz w:val="20"/>
      <w:szCs w:val="20"/>
      <w:lang w:val="x-none" w:eastAsia="x-none"/>
    </w:rPr>
  </w:style>
  <w:style w:type="paragraph" w:styleId="8">
    <w:name w:val="heading 8"/>
    <w:basedOn w:val="a"/>
    <w:next w:val="a0"/>
    <w:link w:val="80"/>
    <w:qFormat/>
    <w:rsid w:val="00CE0866"/>
    <w:pPr>
      <w:keepNext/>
      <w:numPr>
        <w:ilvl w:val="7"/>
        <w:numId w:val="1"/>
      </w:numPr>
      <w:spacing w:before="80" w:after="60" w:line="240" w:lineRule="auto"/>
      <w:jc w:val="both"/>
      <w:outlineLvl w:val="7"/>
    </w:pPr>
    <w:rPr>
      <w:rFonts w:ascii="Times New Roman" w:eastAsia="Times New Roman" w:hAnsi="Times New Roman" w:cs="Times New Roman"/>
      <w:b/>
      <w:i/>
      <w:kern w:val="28"/>
      <w:sz w:val="20"/>
      <w:szCs w:val="20"/>
      <w:lang w:val="x-none" w:eastAsia="x-none"/>
    </w:rPr>
  </w:style>
  <w:style w:type="paragraph" w:styleId="9">
    <w:name w:val="heading 9"/>
    <w:basedOn w:val="a"/>
    <w:next w:val="a0"/>
    <w:link w:val="90"/>
    <w:qFormat/>
    <w:rsid w:val="00CE0866"/>
    <w:pPr>
      <w:keepNext/>
      <w:numPr>
        <w:ilvl w:val="8"/>
        <w:numId w:val="1"/>
      </w:numPr>
      <w:spacing w:before="80" w:after="60" w:line="240" w:lineRule="auto"/>
      <w:jc w:val="both"/>
      <w:outlineLvl w:val="8"/>
    </w:pPr>
    <w:rPr>
      <w:rFonts w:ascii="Times New Roman" w:eastAsia="Times New Roman" w:hAnsi="Times New Roman" w:cs="Times New Roman"/>
      <w:b/>
      <w:i/>
      <w:kern w:val="28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E0866"/>
    <w:rPr>
      <w:rFonts w:ascii="Arial" w:eastAsia="Times New Roman" w:hAnsi="Arial" w:cs="Times New Roman"/>
      <w:b/>
      <w:caps/>
      <w:kern w:val="28"/>
      <w:sz w:val="32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CE0866"/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rsid w:val="00CE0866"/>
    <w:rPr>
      <w:rFonts w:ascii="Times New Roman" w:eastAsia="Times New Roman" w:hAnsi="Times New Roman" w:cs="Times New Roman"/>
      <w:b/>
      <w:kern w:val="28"/>
      <w:sz w:val="24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CE0866"/>
    <w:rPr>
      <w:rFonts w:ascii="Times New Roman" w:eastAsia="Times New Roman" w:hAnsi="Times New Roman" w:cs="Times New Roman"/>
      <w:b/>
      <w:i/>
      <w:kern w:val="28"/>
      <w:sz w:val="24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rsid w:val="00CE0866"/>
    <w:rPr>
      <w:rFonts w:ascii="Arial" w:eastAsia="Times New Roman" w:hAnsi="Arial" w:cs="Times New Roman"/>
      <w:b/>
      <w:kern w:val="28"/>
      <w:sz w:val="20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rsid w:val="00CE0866"/>
    <w:rPr>
      <w:rFonts w:ascii="Arial" w:eastAsia="Times New Roman" w:hAnsi="Arial" w:cs="Times New Roman"/>
      <w:b/>
      <w:i/>
      <w:kern w:val="28"/>
      <w:sz w:val="20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rsid w:val="00CE0866"/>
    <w:rPr>
      <w:rFonts w:ascii="Times New Roman" w:eastAsia="Times New Roman" w:hAnsi="Times New Roman" w:cs="Times New Roman"/>
      <w:b/>
      <w:kern w:val="28"/>
      <w:sz w:val="20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rsid w:val="00CE0866"/>
    <w:rPr>
      <w:rFonts w:ascii="Times New Roman" w:eastAsia="Times New Roman" w:hAnsi="Times New Roman" w:cs="Times New Roman"/>
      <w:b/>
      <w:i/>
      <w:kern w:val="28"/>
      <w:sz w:val="20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rsid w:val="00CE0866"/>
    <w:rPr>
      <w:rFonts w:ascii="Times New Roman" w:eastAsia="Times New Roman" w:hAnsi="Times New Roman" w:cs="Times New Roman"/>
      <w:b/>
      <w:i/>
      <w:kern w:val="28"/>
      <w:sz w:val="20"/>
      <w:szCs w:val="20"/>
      <w:lang w:val="x-none" w:eastAsia="x-none"/>
    </w:rPr>
  </w:style>
  <w:style w:type="paragraph" w:styleId="21">
    <w:name w:val="Body Text Indent 2"/>
    <w:basedOn w:val="a"/>
    <w:link w:val="22"/>
    <w:rsid w:val="00CE086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CE0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11"/>
    <w:qFormat/>
    <w:rsid w:val="00CE0866"/>
    <w:pPr>
      <w:spacing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character" w:customStyle="1" w:styleId="a5">
    <w:name w:val="Заголовок Знак"/>
    <w:basedOn w:val="a1"/>
    <w:uiPriority w:val="10"/>
    <w:rsid w:val="00CE0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Заголовок Знак1"/>
    <w:link w:val="a4"/>
    <w:rsid w:val="00CE0866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styleId="a0">
    <w:name w:val="Body Text"/>
    <w:basedOn w:val="a"/>
    <w:link w:val="a6"/>
    <w:uiPriority w:val="99"/>
    <w:semiHidden/>
    <w:unhideWhenUsed/>
    <w:rsid w:val="00CE0866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CE0866"/>
  </w:style>
  <w:style w:type="paragraph" w:styleId="a7">
    <w:name w:val="Balloon Text"/>
    <w:basedOn w:val="a"/>
    <w:link w:val="a8"/>
    <w:uiPriority w:val="99"/>
    <w:semiHidden/>
    <w:unhideWhenUsed/>
    <w:rsid w:val="00B34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B34505"/>
    <w:rPr>
      <w:rFonts w:ascii="Segoe UI" w:hAnsi="Segoe UI" w:cs="Segoe UI"/>
      <w:sz w:val="18"/>
      <w:szCs w:val="18"/>
    </w:rPr>
  </w:style>
  <w:style w:type="table" w:styleId="a9">
    <w:name w:val="Table Grid"/>
    <w:basedOn w:val="a2"/>
    <w:uiPriority w:val="39"/>
    <w:rsid w:val="00B84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miac</dc:creator>
  <cp:keywords/>
  <dc:description/>
  <cp:lastModifiedBy>Михаил</cp:lastModifiedBy>
  <cp:revision>6</cp:revision>
  <cp:lastPrinted>2019-02-04T16:09:00Z</cp:lastPrinted>
  <dcterms:created xsi:type="dcterms:W3CDTF">2019-02-04T16:13:00Z</dcterms:created>
  <dcterms:modified xsi:type="dcterms:W3CDTF">2019-04-12T17:30:00Z</dcterms:modified>
</cp:coreProperties>
</file>